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4B" w:rsidRPr="00B10287" w:rsidRDefault="00FF3A2D" w:rsidP="00094C22">
      <w:pPr>
        <w:rPr>
          <w:b/>
        </w:rPr>
      </w:pPr>
      <w:r w:rsidRPr="0057048D">
        <w:rPr>
          <w:b/>
          <w:sz w:val="24"/>
          <w:szCs w:val="24"/>
          <w:u w:val="single"/>
        </w:rPr>
        <w:t>STANDARD 1</w:t>
      </w:r>
      <w:r w:rsidR="00FB1E5C">
        <w:rPr>
          <w:b/>
          <w:sz w:val="24"/>
          <w:szCs w:val="24"/>
          <w:u w:val="single"/>
        </w:rPr>
        <w:t>0</w:t>
      </w:r>
      <w:r w:rsidRPr="0057048D">
        <w:rPr>
          <w:b/>
          <w:sz w:val="24"/>
          <w:szCs w:val="24"/>
          <w:u w:val="single"/>
        </w:rPr>
        <w:t xml:space="preserve">:  </w:t>
      </w:r>
      <w:r w:rsidR="00F63A3C">
        <w:rPr>
          <w:b/>
          <w:sz w:val="24"/>
          <w:szCs w:val="24"/>
          <w:u w:val="single"/>
        </w:rPr>
        <w:t>WORKBASED LEARNING</w:t>
      </w:r>
      <w:r w:rsidR="005B4153">
        <w:rPr>
          <w:b/>
          <w:sz w:val="24"/>
          <w:szCs w:val="24"/>
          <w:u w:val="single"/>
        </w:rPr>
        <w:t>%</w:t>
      </w:r>
      <w:r w:rsidR="005B4153">
        <w:rPr>
          <w:sz w:val="24"/>
          <w:szCs w:val="24"/>
        </w:rPr>
        <w:t xml:space="preserve">   % of students at each grade level participate in a workplace experience</w:t>
      </w:r>
    </w:p>
    <w:tbl>
      <w:tblPr>
        <w:tblW w:w="13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7"/>
        <w:gridCol w:w="1342"/>
        <w:gridCol w:w="1702"/>
        <w:gridCol w:w="9037"/>
      </w:tblGrid>
      <w:tr w:rsidR="00F63A3C" w:rsidTr="00F63A3C">
        <w:tc>
          <w:tcPr>
            <w:tcW w:w="1008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350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LEVEL</w:t>
            </w:r>
          </w:p>
        </w:tc>
        <w:tc>
          <w:tcPr>
            <w:tcW w:w="1710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 OF STUDENTS</w:t>
            </w:r>
          </w:p>
        </w:tc>
        <w:tc>
          <w:tcPr>
            <w:tcW w:w="9180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  (Field Trip, Shadowing, Internship)</w:t>
            </w:r>
          </w:p>
        </w:tc>
      </w:tr>
      <w:tr w:rsidR="00E62631" w:rsidTr="00F63A3C">
        <w:tc>
          <w:tcPr>
            <w:tcW w:w="1008" w:type="dxa"/>
          </w:tcPr>
          <w:p w:rsidR="00E62631" w:rsidRDefault="00E62631">
            <w:r>
              <w:t>8/23/2010</w:t>
            </w:r>
          </w:p>
        </w:tc>
        <w:tc>
          <w:tcPr>
            <w:tcW w:w="1350" w:type="dxa"/>
          </w:tcPr>
          <w:p w:rsidR="00E62631" w:rsidRDefault="00E62631">
            <w:r>
              <w:t>12</w:t>
            </w:r>
          </w:p>
        </w:tc>
        <w:tc>
          <w:tcPr>
            <w:tcW w:w="1710" w:type="dxa"/>
          </w:tcPr>
          <w:p w:rsidR="00E62631" w:rsidRDefault="00684F34">
            <w:r>
              <w:t>41</w:t>
            </w:r>
          </w:p>
        </w:tc>
        <w:tc>
          <w:tcPr>
            <w:tcW w:w="9180" w:type="dxa"/>
          </w:tcPr>
          <w:p w:rsidR="00E62631" w:rsidRDefault="00DB1017">
            <w:r>
              <w:t>Orientation for First Responder students with NSB Fire Chief Dave McCallister regarding requirements for ride along and career shadowing with NSB and Edgewater Fire Departments</w:t>
            </w:r>
          </w:p>
        </w:tc>
      </w:tr>
      <w:tr w:rsidR="00163DD1" w:rsidTr="00F63A3C">
        <w:tc>
          <w:tcPr>
            <w:tcW w:w="1008" w:type="dxa"/>
          </w:tcPr>
          <w:p w:rsidR="00163DD1" w:rsidRDefault="00163DD1" w:rsidP="00631C05">
            <w:r>
              <w:t>8/</w:t>
            </w:r>
            <w:r w:rsidR="00631C05">
              <w:t>23-24</w:t>
            </w:r>
            <w:r>
              <w:t>/2010</w:t>
            </w:r>
          </w:p>
        </w:tc>
        <w:tc>
          <w:tcPr>
            <w:tcW w:w="1350" w:type="dxa"/>
          </w:tcPr>
          <w:p w:rsidR="00163DD1" w:rsidRDefault="00163DD1">
            <w:r>
              <w:t>9-10</w:t>
            </w:r>
          </w:p>
        </w:tc>
        <w:tc>
          <w:tcPr>
            <w:tcW w:w="1710" w:type="dxa"/>
          </w:tcPr>
          <w:p w:rsidR="00163DD1" w:rsidRDefault="00163DD1">
            <w:r>
              <w:t>90</w:t>
            </w:r>
          </w:p>
        </w:tc>
        <w:tc>
          <w:tcPr>
            <w:tcW w:w="9180" w:type="dxa"/>
          </w:tcPr>
          <w:p w:rsidR="00163DD1" w:rsidRDefault="00163DD1">
            <w:r>
              <w:t>RNs from Bert Fish Medical Center administer TB skin tests to all new students</w:t>
            </w:r>
          </w:p>
        </w:tc>
      </w:tr>
      <w:tr w:rsidR="00F63A3C" w:rsidTr="00F63A3C">
        <w:tc>
          <w:tcPr>
            <w:tcW w:w="1008" w:type="dxa"/>
          </w:tcPr>
          <w:p w:rsidR="00BF69F7" w:rsidRDefault="003D4E92" w:rsidP="00BF69F7">
            <w:r>
              <w:t>8/31/2010</w:t>
            </w:r>
            <w:r w:rsidR="00BF69F7">
              <w:t xml:space="preserve"> 11/9/2010 1/11/2011 3/29/2011</w:t>
            </w:r>
          </w:p>
        </w:tc>
        <w:tc>
          <w:tcPr>
            <w:tcW w:w="1350" w:type="dxa"/>
          </w:tcPr>
          <w:p w:rsidR="00F63A3C" w:rsidRDefault="003D4E92">
            <w:r>
              <w:t>9-12</w:t>
            </w:r>
          </w:p>
        </w:tc>
        <w:tc>
          <w:tcPr>
            <w:tcW w:w="1710" w:type="dxa"/>
          </w:tcPr>
          <w:p w:rsidR="00F63A3C" w:rsidRDefault="003D4E92">
            <w:r>
              <w:t>10-15</w:t>
            </w:r>
          </w:p>
        </w:tc>
        <w:tc>
          <w:tcPr>
            <w:tcW w:w="9180" w:type="dxa"/>
          </w:tcPr>
          <w:p w:rsidR="00F63A3C" w:rsidRDefault="003D4E92">
            <w:r>
              <w:t>Blood Drive at school—students organize, sign up donors, coordinate, assist professionals</w:t>
            </w:r>
          </w:p>
        </w:tc>
      </w:tr>
      <w:tr w:rsidR="00F63A3C" w:rsidTr="00F63A3C">
        <w:tc>
          <w:tcPr>
            <w:tcW w:w="1008" w:type="dxa"/>
          </w:tcPr>
          <w:p w:rsidR="00F63A3C" w:rsidRDefault="003D4E92">
            <w:r>
              <w:t>9/1/2010</w:t>
            </w:r>
          </w:p>
        </w:tc>
        <w:tc>
          <w:tcPr>
            <w:tcW w:w="1350" w:type="dxa"/>
          </w:tcPr>
          <w:p w:rsidR="00F63A3C" w:rsidRDefault="003D4E92">
            <w:r>
              <w:t>9-10 (new only)</w:t>
            </w:r>
          </w:p>
        </w:tc>
        <w:tc>
          <w:tcPr>
            <w:tcW w:w="1710" w:type="dxa"/>
          </w:tcPr>
          <w:p w:rsidR="00F63A3C" w:rsidRDefault="003D4E92">
            <w:r>
              <w:t>100 (approx)</w:t>
            </w:r>
          </w:p>
        </w:tc>
        <w:tc>
          <w:tcPr>
            <w:tcW w:w="9180" w:type="dxa"/>
          </w:tcPr>
          <w:p w:rsidR="00953616" w:rsidRDefault="003D4E92" w:rsidP="00953616">
            <w:r>
              <w:t>New Student orientation at Bert Fish Medical Center.  Students tour hospital to see areas where they will career shadow, meet professionals, and orient to hospital rules and procedures.</w:t>
            </w:r>
          </w:p>
        </w:tc>
      </w:tr>
      <w:tr w:rsidR="00F63A3C" w:rsidTr="00F63A3C">
        <w:tc>
          <w:tcPr>
            <w:tcW w:w="1008" w:type="dxa"/>
          </w:tcPr>
          <w:p w:rsidR="00F63A3C" w:rsidRDefault="00631C05">
            <w:r>
              <w:t>8/30-31/2011</w:t>
            </w:r>
          </w:p>
        </w:tc>
        <w:tc>
          <w:tcPr>
            <w:tcW w:w="1350" w:type="dxa"/>
          </w:tcPr>
          <w:p w:rsidR="00F63A3C" w:rsidRDefault="003D4E92">
            <w:r>
              <w:t>9-10 (new only)</w:t>
            </w:r>
          </w:p>
        </w:tc>
        <w:tc>
          <w:tcPr>
            <w:tcW w:w="1710" w:type="dxa"/>
          </w:tcPr>
          <w:p w:rsidR="00F63A3C" w:rsidRDefault="003D4E92">
            <w:r>
              <w:t>100</w:t>
            </w:r>
          </w:p>
        </w:tc>
        <w:tc>
          <w:tcPr>
            <w:tcW w:w="9180" w:type="dxa"/>
          </w:tcPr>
          <w:p w:rsidR="005A2BC9" w:rsidRDefault="003D4E92" w:rsidP="00E13A28">
            <w:r>
              <w:t>Students complete Bert Fish Medical Center Hospital employee orientation packet including quiz.</w:t>
            </w:r>
          </w:p>
        </w:tc>
      </w:tr>
      <w:tr w:rsidR="00F63A3C" w:rsidTr="00F63A3C">
        <w:tc>
          <w:tcPr>
            <w:tcW w:w="1008" w:type="dxa"/>
          </w:tcPr>
          <w:p w:rsidR="00F63A3C" w:rsidRDefault="003D4E92">
            <w:r>
              <w:t>9/8/2010-5/4/2011</w:t>
            </w:r>
          </w:p>
        </w:tc>
        <w:tc>
          <w:tcPr>
            <w:tcW w:w="1350" w:type="dxa"/>
          </w:tcPr>
          <w:p w:rsidR="00F63A3C" w:rsidRDefault="003D4E92" w:rsidP="00657A4B">
            <w:r>
              <w:t>9-11</w:t>
            </w:r>
          </w:p>
        </w:tc>
        <w:tc>
          <w:tcPr>
            <w:tcW w:w="1710" w:type="dxa"/>
          </w:tcPr>
          <w:p w:rsidR="00F63A3C" w:rsidRDefault="00EA2073">
            <w:r>
              <w:t>All</w:t>
            </w:r>
          </w:p>
        </w:tc>
        <w:tc>
          <w:tcPr>
            <w:tcW w:w="9180" w:type="dxa"/>
          </w:tcPr>
          <w:p w:rsidR="00F63A3C" w:rsidRDefault="00EA2073" w:rsidP="00264CCA">
            <w:r>
              <w:t xml:space="preserve">Career shadowing at Bert Fish Medical Center each Wednesday (groups of 10-15 each </w:t>
            </w:r>
            <w:r w:rsidR="00264CCA">
              <w:t>Wednesday</w:t>
            </w:r>
            <w:r>
              <w:t xml:space="preserve"> in rotation)</w:t>
            </w:r>
          </w:p>
        </w:tc>
      </w:tr>
      <w:tr w:rsidR="00F63A3C" w:rsidTr="00F63A3C">
        <w:tc>
          <w:tcPr>
            <w:tcW w:w="1008" w:type="dxa"/>
          </w:tcPr>
          <w:p w:rsidR="00F63A3C" w:rsidRDefault="00BF69F7">
            <w:r>
              <w:t>9/7/2010-4/26/2011</w:t>
            </w:r>
          </w:p>
        </w:tc>
        <w:tc>
          <w:tcPr>
            <w:tcW w:w="1350" w:type="dxa"/>
          </w:tcPr>
          <w:p w:rsidR="00F63A3C" w:rsidRDefault="00BF69F7">
            <w:r>
              <w:t>12</w:t>
            </w:r>
          </w:p>
        </w:tc>
        <w:tc>
          <w:tcPr>
            <w:tcW w:w="1710" w:type="dxa"/>
          </w:tcPr>
          <w:p w:rsidR="00F63A3C" w:rsidRDefault="00684F34">
            <w:r>
              <w:t>41</w:t>
            </w:r>
          </w:p>
        </w:tc>
        <w:tc>
          <w:tcPr>
            <w:tcW w:w="9180" w:type="dxa"/>
          </w:tcPr>
          <w:p w:rsidR="001F26D5" w:rsidRDefault="00BF69F7">
            <w:r>
              <w:t>Career shadowing at NSB and Edgewater Fire Departments including ride alongs</w:t>
            </w:r>
            <w:r w:rsidR="00264CCA">
              <w:t>—3-5 students each Tuesday)</w:t>
            </w:r>
          </w:p>
        </w:tc>
      </w:tr>
      <w:tr w:rsidR="00F63A3C" w:rsidTr="00F63A3C">
        <w:tc>
          <w:tcPr>
            <w:tcW w:w="1008" w:type="dxa"/>
          </w:tcPr>
          <w:p w:rsidR="00F63A3C" w:rsidRDefault="00264CCA">
            <w:r>
              <w:t>9/29/2010</w:t>
            </w:r>
          </w:p>
        </w:tc>
        <w:tc>
          <w:tcPr>
            <w:tcW w:w="1350" w:type="dxa"/>
          </w:tcPr>
          <w:p w:rsidR="00F63A3C" w:rsidRDefault="00264CCA">
            <w:r>
              <w:t>10-12</w:t>
            </w:r>
          </w:p>
        </w:tc>
        <w:tc>
          <w:tcPr>
            <w:tcW w:w="1710" w:type="dxa"/>
          </w:tcPr>
          <w:p w:rsidR="00F63A3C" w:rsidRDefault="00264CCA">
            <w:r>
              <w:t>37</w:t>
            </w:r>
          </w:p>
        </w:tc>
        <w:tc>
          <w:tcPr>
            <w:tcW w:w="9180" w:type="dxa"/>
          </w:tcPr>
          <w:p w:rsidR="00F63A3C" w:rsidRDefault="00264CCA">
            <w:r>
              <w:t>Field trip to University of South Florida and University of Tampa</w:t>
            </w:r>
          </w:p>
        </w:tc>
      </w:tr>
      <w:tr w:rsidR="00F63A3C" w:rsidTr="00F63A3C">
        <w:tc>
          <w:tcPr>
            <w:tcW w:w="1008" w:type="dxa"/>
          </w:tcPr>
          <w:p w:rsidR="00F63A3C" w:rsidRDefault="00264CCA">
            <w:r>
              <w:t>2/19-20/2011</w:t>
            </w:r>
          </w:p>
        </w:tc>
        <w:tc>
          <w:tcPr>
            <w:tcW w:w="1350" w:type="dxa"/>
          </w:tcPr>
          <w:p w:rsidR="00F63A3C" w:rsidRDefault="00264CCA">
            <w:r>
              <w:t>10-12</w:t>
            </w:r>
          </w:p>
        </w:tc>
        <w:tc>
          <w:tcPr>
            <w:tcW w:w="1710" w:type="dxa"/>
          </w:tcPr>
          <w:p w:rsidR="00F63A3C" w:rsidRDefault="00264CCA">
            <w:r>
              <w:t>20</w:t>
            </w:r>
          </w:p>
        </w:tc>
        <w:tc>
          <w:tcPr>
            <w:tcW w:w="9180" w:type="dxa"/>
          </w:tcPr>
          <w:p w:rsidR="00F63A3C" w:rsidRDefault="00264CCA">
            <w:r>
              <w:t>Field trip to University of Florida for the Pre-Med American Medical Students Association Health Career Convention</w:t>
            </w:r>
          </w:p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</w:tbl>
    <w:p w:rsidR="00FF3A2D" w:rsidRDefault="00FF3A2D"/>
    <w:sectPr w:rsidR="00FF3A2D" w:rsidSect="009B17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E2C7A"/>
    <w:multiLevelType w:val="hybridMultilevel"/>
    <w:tmpl w:val="49387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3A2D"/>
    <w:rsid w:val="00094C22"/>
    <w:rsid w:val="000B693C"/>
    <w:rsid w:val="001068CE"/>
    <w:rsid w:val="00163DD1"/>
    <w:rsid w:val="001F26D5"/>
    <w:rsid w:val="0023377D"/>
    <w:rsid w:val="00264CCA"/>
    <w:rsid w:val="00352D65"/>
    <w:rsid w:val="00397826"/>
    <w:rsid w:val="003D4E92"/>
    <w:rsid w:val="004F523A"/>
    <w:rsid w:val="0057048D"/>
    <w:rsid w:val="005A2BC9"/>
    <w:rsid w:val="005B4153"/>
    <w:rsid w:val="005B76A9"/>
    <w:rsid w:val="00631C05"/>
    <w:rsid w:val="00657A4B"/>
    <w:rsid w:val="00684F34"/>
    <w:rsid w:val="00745A8B"/>
    <w:rsid w:val="00847D90"/>
    <w:rsid w:val="008661FB"/>
    <w:rsid w:val="008E567B"/>
    <w:rsid w:val="00953616"/>
    <w:rsid w:val="009806EE"/>
    <w:rsid w:val="009B175B"/>
    <w:rsid w:val="00A0253D"/>
    <w:rsid w:val="00A61074"/>
    <w:rsid w:val="00A91294"/>
    <w:rsid w:val="00A96B8A"/>
    <w:rsid w:val="00AA6227"/>
    <w:rsid w:val="00B10287"/>
    <w:rsid w:val="00B40838"/>
    <w:rsid w:val="00BF69F7"/>
    <w:rsid w:val="00C56C22"/>
    <w:rsid w:val="00CE46FA"/>
    <w:rsid w:val="00DB1017"/>
    <w:rsid w:val="00E13A28"/>
    <w:rsid w:val="00E62631"/>
    <w:rsid w:val="00EA2073"/>
    <w:rsid w:val="00F63A3C"/>
    <w:rsid w:val="00FB1E5C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eataylor</dc:creator>
  <cp:lastModifiedBy>jkheifne</cp:lastModifiedBy>
  <cp:revision>8</cp:revision>
  <cp:lastPrinted>2010-02-10T20:54:00Z</cp:lastPrinted>
  <dcterms:created xsi:type="dcterms:W3CDTF">2011-05-19T13:23:00Z</dcterms:created>
  <dcterms:modified xsi:type="dcterms:W3CDTF">2011-05-19T14:40:00Z</dcterms:modified>
</cp:coreProperties>
</file>